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E" w:rsidRDefault="00C8559E" w:rsidP="00943542">
      <w:pPr>
        <w:spacing w:after="0" w:line="240" w:lineRule="auto"/>
        <w:outlineLvl w:val="1"/>
        <w:rPr>
          <w:rStyle w:val="ref"/>
          <w:rFonts w:ascii="Arial" w:hAnsi="Arial" w:cs="Arial"/>
          <w:b/>
          <w:color w:val="333333"/>
        </w:rPr>
      </w:pPr>
      <w:r w:rsidRPr="00424242">
        <w:rPr>
          <w:rFonts w:ascii="SimSun" w:eastAsia="SimSun" w:hAnsi="SimSun" w:cs="SimSun" w:hint="eastAsia"/>
          <w:b/>
          <w:color w:val="7030A0"/>
          <w:u w:val="single"/>
        </w:rPr>
        <w:t>高山营</w:t>
      </w:r>
      <w:r w:rsidR="0067389F" w:rsidRPr="00424242">
        <w:rPr>
          <w:rFonts w:ascii="SimSun" w:eastAsia="SimSun" w:hAnsi="SimSun" w:cs="SimSun" w:hint="eastAsia"/>
          <w:b/>
          <w:color w:val="000000"/>
        </w:rPr>
        <w:t xml:space="preserve"> </w:t>
      </w:r>
      <w:r w:rsidR="0067389F" w:rsidRPr="00424242">
        <w:rPr>
          <w:rFonts w:ascii="SimSun" w:eastAsia="SimSun" w:hAnsi="SimSun" w:cs="SimSun"/>
          <w:b/>
          <w:color w:val="000000"/>
        </w:rPr>
        <w:t xml:space="preserve">   </w:t>
      </w:r>
      <w:r w:rsidR="0067389F" w:rsidRPr="00424242">
        <w:rPr>
          <w:rFonts w:ascii="SimSun" w:eastAsia="SimSun" w:hAnsi="SimSun" w:cs="SimSun" w:hint="eastAsia"/>
          <w:b/>
          <w:color w:val="000000"/>
        </w:rPr>
        <w:t xml:space="preserve"> </w:t>
      </w:r>
      <w:r w:rsidRPr="00424242">
        <w:rPr>
          <w:rFonts w:ascii="SimSun" w:eastAsia="SimSun" w:hAnsi="SimSun" w:cs="SimSun" w:hint="eastAsia"/>
          <w:b/>
          <w:color w:val="000000"/>
        </w:rPr>
        <w:t>第</w:t>
      </w:r>
      <w:r w:rsidR="0067389F" w:rsidRPr="00424242">
        <w:rPr>
          <w:rFonts w:ascii="SimSun" w:eastAsia="SimSun" w:hAnsi="SimSun" w:cs="SimSun" w:hint="eastAsia"/>
          <w:b/>
          <w:color w:val="000000"/>
        </w:rPr>
        <w:t>3</w:t>
      </w:r>
      <w:r w:rsidR="007072B4">
        <w:rPr>
          <w:rFonts w:ascii="SimSun" w:eastAsia="SimSun" w:hAnsi="SimSun" w:cs="SimSun" w:hint="eastAsia"/>
          <w:b/>
          <w:color w:val="000000"/>
        </w:rPr>
        <w:t>4</w:t>
      </w:r>
      <w:r w:rsidRPr="00424242">
        <w:rPr>
          <w:rFonts w:ascii="SimSun" w:eastAsia="SimSun" w:hAnsi="SimSun" w:cs="SimSun" w:hint="eastAsia"/>
          <w:b/>
          <w:color w:val="000000"/>
        </w:rPr>
        <w:t>课</w:t>
      </w:r>
      <w:r w:rsidR="0067389F" w:rsidRPr="00424242">
        <w:rPr>
          <w:rFonts w:ascii="SimSun" w:eastAsia="SimSun" w:hAnsi="SimSun" w:cs="SimSun" w:hint="eastAsia"/>
          <w:b/>
          <w:color w:val="000000"/>
        </w:rPr>
        <w:t xml:space="preserve">  </w:t>
      </w:r>
      <w:r w:rsidR="0067389F" w:rsidRPr="00424242">
        <w:rPr>
          <w:rFonts w:ascii="SimSun" w:eastAsia="SimSun" w:hAnsi="SimSun" w:cs="SimSun"/>
          <w:b/>
          <w:color w:val="000000"/>
        </w:rPr>
        <w:t xml:space="preserve"> </w:t>
      </w:r>
      <w:r w:rsidR="00C33DB1">
        <w:rPr>
          <w:rFonts w:ascii="SimSun" w:eastAsia="SimSun" w:hAnsi="SimSun" w:cs="SimSun" w:hint="eastAsia"/>
          <w:b/>
          <w:color w:val="000000"/>
        </w:rPr>
        <w:t xml:space="preserve">     </w:t>
      </w:r>
      <w:r w:rsidR="0067389F" w:rsidRPr="00424242">
        <w:rPr>
          <w:rFonts w:ascii="SimSun" w:eastAsia="SimSun" w:hAnsi="SimSun" w:cs="SimSun"/>
          <w:b/>
          <w:color w:val="000000"/>
        </w:rPr>
        <w:t xml:space="preserve">   </w:t>
      </w:r>
      <w:r w:rsidR="007072B4">
        <w:rPr>
          <w:rFonts w:ascii="SimSun" w:eastAsia="SimSun" w:hAnsi="SimSun" w:cs="SimSun"/>
          <w:b/>
        </w:rPr>
        <w:t>马可福音</w:t>
      </w:r>
      <w:r w:rsidR="007072B4">
        <w:rPr>
          <w:rFonts w:ascii="SimSun" w:eastAsia="SimSun" w:hAnsi="SimSun" w:cs="SimSun" w:hint="eastAsia"/>
          <w:b/>
        </w:rPr>
        <w:t>2章</w:t>
      </w:r>
      <w:r w:rsidR="0067389F" w:rsidRPr="00424242">
        <w:rPr>
          <w:rFonts w:ascii="SimSun" w:eastAsia="SimSun" w:hAnsi="SimSun" w:cs="SimSun"/>
          <w:b/>
        </w:rPr>
        <w:t xml:space="preserve">             </w:t>
      </w:r>
      <w:r w:rsidR="007072B4">
        <w:rPr>
          <w:rStyle w:val="ref"/>
          <w:rFonts w:ascii="Arial" w:hAnsi="Arial" w:cs="Arial" w:hint="eastAsia"/>
          <w:b/>
          <w:color w:val="333333"/>
        </w:rPr>
        <w:t xml:space="preserve"> 10</w:t>
      </w:r>
      <w:r w:rsidR="007072B4">
        <w:rPr>
          <w:rStyle w:val="ref"/>
          <w:rFonts w:ascii="Arial" w:hAnsi="Arial" w:cs="Arial"/>
          <w:b/>
          <w:color w:val="333333"/>
        </w:rPr>
        <w:t>/2</w:t>
      </w:r>
      <w:r w:rsidRPr="00424242">
        <w:rPr>
          <w:rStyle w:val="ref"/>
          <w:rFonts w:ascii="Arial" w:hAnsi="Arial" w:cs="Arial"/>
          <w:b/>
          <w:color w:val="333333"/>
        </w:rPr>
        <w:t>/2022</w:t>
      </w:r>
    </w:p>
    <w:p w:rsidR="00F74EBD" w:rsidRDefault="00F74EBD" w:rsidP="00943542">
      <w:pPr>
        <w:spacing w:after="0" w:line="240" w:lineRule="auto"/>
        <w:outlineLvl w:val="1"/>
        <w:rPr>
          <w:rStyle w:val="ref"/>
          <w:rFonts w:ascii="Arial" w:hAnsi="Arial" w:cs="Arial"/>
          <w:b/>
          <w:color w:val="333333"/>
        </w:rPr>
      </w:pPr>
    </w:p>
    <w:p w:rsidR="0026005F" w:rsidRPr="0026005F" w:rsidRDefault="0026005F" w:rsidP="0026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6005F">
        <w:rPr>
          <w:rFonts w:ascii="SimSun" w:eastAsia="SimSun" w:hAnsi="SimSun" w:cs="SimSun" w:hint="eastAsia"/>
          <w:b/>
          <w:bCs/>
          <w:color w:val="000000"/>
        </w:rPr>
        <w:t>【僕人救主的服事</w:t>
      </w:r>
      <w:r w:rsidRPr="0026005F">
        <w:rPr>
          <w:rFonts w:ascii="SimSun" w:eastAsia="SimSun" w:hAnsi="SimSun" w:cs="SimSun"/>
          <w:b/>
          <w:bCs/>
          <w:color w:val="000000"/>
        </w:rPr>
        <w:t>】</w:t>
      </w:r>
    </w:p>
    <w:p w:rsidR="0026005F" w:rsidRPr="0026005F" w:rsidRDefault="0026005F" w:rsidP="0026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6005F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26005F">
        <w:rPr>
          <w:rFonts w:ascii="SimSun" w:eastAsia="SimSun" w:hAnsi="SimSun" w:cs="SimSun" w:hint="eastAsia"/>
          <w:b/>
          <w:color w:val="000000"/>
        </w:rPr>
        <w:t>一、醫治癱子</w:t>
      </w:r>
      <w:r w:rsidRPr="0026005F">
        <w:rPr>
          <w:rFonts w:ascii="Times New Roman" w:eastAsia="Times New Roman" w:hAnsi="Times New Roman" w:cs="Times New Roman"/>
          <w:b/>
          <w:color w:val="000000"/>
        </w:rPr>
        <w:t>(1~12</w:t>
      </w:r>
      <w:r w:rsidRPr="0026005F">
        <w:rPr>
          <w:rFonts w:ascii="SimSun" w:eastAsia="SimSun" w:hAnsi="SimSun" w:cs="SimSun" w:hint="eastAsia"/>
          <w:b/>
          <w:color w:val="000000"/>
        </w:rPr>
        <w:t>節</w:t>
      </w:r>
      <w:r w:rsidRPr="0026005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26005F" w:rsidRPr="0026005F" w:rsidRDefault="0026005F" w:rsidP="0026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6005F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26005F">
        <w:rPr>
          <w:rFonts w:ascii="SimSun" w:eastAsia="SimSun" w:hAnsi="SimSun" w:cs="SimSun" w:hint="eastAsia"/>
          <w:b/>
          <w:color w:val="000000"/>
        </w:rPr>
        <w:t>二、呼召利未，與稅吏和罪人一同坐席</w:t>
      </w:r>
      <w:r w:rsidRPr="0026005F">
        <w:rPr>
          <w:rFonts w:ascii="Times New Roman" w:eastAsia="Times New Roman" w:hAnsi="Times New Roman" w:cs="Times New Roman"/>
          <w:b/>
          <w:color w:val="000000"/>
        </w:rPr>
        <w:t>(13~17</w:t>
      </w:r>
      <w:r w:rsidRPr="0026005F">
        <w:rPr>
          <w:rFonts w:ascii="SimSun" w:eastAsia="SimSun" w:hAnsi="SimSun" w:cs="SimSun" w:hint="eastAsia"/>
          <w:b/>
          <w:color w:val="000000"/>
        </w:rPr>
        <w:t>節</w:t>
      </w:r>
      <w:r w:rsidRPr="0026005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26005F" w:rsidRPr="0026005F" w:rsidRDefault="0026005F" w:rsidP="0026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6005F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26005F">
        <w:rPr>
          <w:rFonts w:ascii="SimSun" w:eastAsia="SimSun" w:hAnsi="SimSun" w:cs="SimSun" w:hint="eastAsia"/>
          <w:b/>
          <w:color w:val="000000"/>
        </w:rPr>
        <w:t>三、論禁食和新舊難合的比喻</w:t>
      </w:r>
      <w:r w:rsidRPr="0026005F">
        <w:rPr>
          <w:rFonts w:ascii="Times New Roman" w:eastAsia="Times New Roman" w:hAnsi="Times New Roman" w:cs="Times New Roman"/>
          <w:b/>
          <w:color w:val="000000"/>
        </w:rPr>
        <w:t>(18~22</w:t>
      </w:r>
      <w:r w:rsidRPr="0026005F">
        <w:rPr>
          <w:rFonts w:ascii="SimSun" w:eastAsia="SimSun" w:hAnsi="SimSun" w:cs="SimSun" w:hint="eastAsia"/>
          <w:b/>
          <w:color w:val="000000"/>
        </w:rPr>
        <w:t>節</w:t>
      </w:r>
      <w:r w:rsidRPr="0026005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26005F" w:rsidRPr="0026005F" w:rsidRDefault="0026005F" w:rsidP="0026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6005F">
        <w:rPr>
          <w:rFonts w:ascii="Times New Roman" w:eastAsia="Times New Roman" w:hAnsi="Times New Roman" w:cs="Times New Roman"/>
          <w:b/>
          <w:color w:val="000000"/>
        </w:rPr>
        <w:t>    </w:t>
      </w:r>
      <w:r w:rsidRPr="0026005F">
        <w:rPr>
          <w:rFonts w:ascii="SimSun" w:eastAsia="SimSun" w:hAnsi="SimSun" w:cs="SimSun" w:hint="eastAsia"/>
          <w:b/>
          <w:color w:val="000000"/>
        </w:rPr>
        <w:t>四、論人子是安息日的主</w:t>
      </w:r>
      <w:r w:rsidRPr="0026005F">
        <w:rPr>
          <w:rFonts w:ascii="Times New Roman" w:eastAsia="Times New Roman" w:hAnsi="Times New Roman" w:cs="Times New Roman"/>
          <w:b/>
          <w:color w:val="000000"/>
        </w:rPr>
        <w:t>(23~28</w:t>
      </w:r>
      <w:r w:rsidRPr="0026005F">
        <w:rPr>
          <w:rFonts w:ascii="SimSun" w:eastAsia="SimSun" w:hAnsi="SimSun" w:cs="SimSun" w:hint="eastAsia"/>
          <w:b/>
          <w:color w:val="000000"/>
        </w:rPr>
        <w:t>節</w:t>
      </w:r>
      <w:r w:rsidRPr="0026005F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26005F" w:rsidRPr="00424242" w:rsidRDefault="0026005F" w:rsidP="00943542">
      <w:pPr>
        <w:spacing w:after="0" w:line="240" w:lineRule="auto"/>
        <w:outlineLvl w:val="1"/>
        <w:rPr>
          <w:rStyle w:val="ref"/>
          <w:rFonts w:ascii="Arial" w:hAnsi="Arial" w:cs="Arial"/>
          <w:b/>
          <w:color w:val="33333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hAnsi="Times New Roman" w:cs="Times New Roman" w:hint="eastAsia"/>
                <w:b/>
                <w:color w:val="003399"/>
              </w:rPr>
              <w:t>2</w:t>
            </w: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:1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过了些日子、耶稣又进了迦百农．人听见他在房子里、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就有许多人聚集、甚至连门前都没有空地、耶稣就对他们讲道。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有人带着一个瘫子来见耶稣、是用四个人抬来的。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因为人多、不得近前、就把耶稣所在的房子、拆了房顶、既拆通了、就把瘫子连所躺卧的褥子都缒下来。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耶稣见他们的信心、就对瘫子说、小子、你的罪赦了。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2:6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有几个文士坐在那里、心里议论说、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这个人为甚么这样说呢．他说僭妄的话了．除了　神以外、谁能赦罪呢。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2:8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耶稣心中知道他们心里这样议论、就说、你们心里为甚么这样议论呢。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2:9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或对瘫子说、你的罪赦了．或说、起来、拿你的褥子行走．那一样容易呢。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但要叫你们知道人子在地上有赦罪的权柄、就对瘫子说、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2:11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我吩咐你起来、拿你的褥子回家去吧。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2:12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那人就起来、立刻拿着褥子、当众人面前出去了．以致众人都惊奇、归荣耀与　神说、我们从来没有见过这样的事。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2:13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耶稣又出到海边去、众人都就了他来、他便教训他们。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2:14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耶稣经过的时候、看见亚勒腓的儿子利未、坐在税关上、就对他说、你跟从我来．他就起来跟从了耶稣。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耶稣在利未家里坐席的时候、有好些税吏和罪人、与耶稣并门徒一同坐席．因为这样的人多、他们也跟随耶稣。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2:16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3716B4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法利赛人中的文士、</w:t>
            </w:r>
            <w:r w:rsidR="00F74EBD" w:rsidRPr="001331FE">
              <w:rPr>
                <w:rFonts w:ascii="SimSun" w:eastAsia="SimSun" w:hAnsi="SimSun" w:cs="SimSun"/>
                <w:b/>
                <w:color w:val="C00000"/>
              </w:rPr>
              <w:t>看见耶稣和罪人并税吏一同吃饭、就对他门徒说、他和税吏并罪人一同吃喝么。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耶稣听见、就对他们说、康健的人用不着医生、有病的人才用得着．我来本不是召义人、乃是召罪人。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2:18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当下、约翰的门徒和法利赛人禁食．他们来问耶稣说、约翰的门徒和法利赛人的门徒禁食、你的门徒倒不禁食、这是为甚么呢。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2:19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耶稣对他们说、新郎和陪伴之人同在的时候、陪伴之人岂能禁食呢．新郎还同在、他们不能禁食。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2:20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但日子将到、新郎要离开他们、那日他们就要禁食。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没有人把新布缝在旧衣服上．恐怕所补上的新布、带坏了旧衣服、破的就更大了。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74EBD">
              <w:rPr>
                <w:rFonts w:ascii="Times New Roman" w:eastAsia="Times New Roman" w:hAnsi="Times New Roman" w:cs="Times New Roman"/>
                <w:b/>
                <w:color w:val="003399"/>
              </w:rPr>
              <w:t>2:22</w:t>
            </w:r>
          </w:p>
        </w:tc>
        <w:tc>
          <w:tcPr>
            <w:tcW w:w="0" w:type="auto"/>
            <w:vAlign w:val="center"/>
            <w:hideMark/>
          </w:tcPr>
          <w:p w:rsidR="00F74EBD" w:rsidRPr="00F74EBD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4EBD">
              <w:rPr>
                <w:rFonts w:ascii="SimSun" w:eastAsia="SimSun" w:hAnsi="SimSun" w:cs="SimSun"/>
                <w:b/>
              </w:rPr>
              <w:t>也没有人把新酒装在旧皮袋里．恐怕酒把皮袋裂开、酒和皮袋就都坏了．惟把新酒装在新皮袋里。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耶稣当安息日、从麦地经过．他门徒行路的时候、掐了麦穗。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lastRenderedPageBreak/>
              <w:t>2:24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法利赛人对耶稣说、看哪、他们在安息日为甚么作不可作的事呢．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2:25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耶稣对他们说、经上记着大卫和跟从他的人、缺乏饥饿之时所作的事、你们没有念过么。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2:26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他当亚比亚他作大祭司的时候、怎么进了　神的殿、吃了陈设饼、又给跟从他的人吃．这饼除了祭司以外、人都不可吃。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2:27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又对他们说、安息日是为人设立的、人不是为安息日设立的．</w:t>
            </w:r>
          </w:p>
        </w:tc>
      </w:tr>
      <w:tr w:rsidR="00F74EBD" w:rsidRPr="00F74EBD" w:rsidTr="00F74EBD">
        <w:trPr>
          <w:tblCellSpacing w:w="15" w:type="dxa"/>
        </w:trPr>
        <w:tc>
          <w:tcPr>
            <w:tcW w:w="600" w:type="dxa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Times New Roman" w:eastAsia="Times New Roman" w:hAnsi="Times New Roman" w:cs="Times New Roman"/>
                <w:b/>
                <w:color w:val="C00000"/>
              </w:rPr>
              <w:t>2:28</w:t>
            </w:r>
          </w:p>
        </w:tc>
        <w:tc>
          <w:tcPr>
            <w:tcW w:w="0" w:type="auto"/>
            <w:vAlign w:val="center"/>
            <w:hideMark/>
          </w:tcPr>
          <w:p w:rsidR="00F74EBD" w:rsidRPr="001331FE" w:rsidRDefault="00F74EBD" w:rsidP="00F74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1331FE">
              <w:rPr>
                <w:rFonts w:ascii="SimSun" w:eastAsia="SimSun" w:hAnsi="SimSun" w:cs="SimSun"/>
                <w:b/>
                <w:color w:val="C00000"/>
              </w:rPr>
              <w:t>所以人子也是安息日的主。</w:t>
            </w:r>
          </w:p>
        </w:tc>
      </w:tr>
    </w:tbl>
    <w:p w:rsidR="0067389F" w:rsidRDefault="003716B4" w:rsidP="00943542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>
        <w:rPr>
          <w:rFonts w:ascii="Times New Roman" w:hAnsi="Times New Roman" w:cs="Times New Roman" w:hint="eastAsia"/>
          <w:b/>
          <w:bCs/>
          <w:color w:val="003366"/>
        </w:rPr>
        <w:t>讨论问题：</w:t>
      </w:r>
    </w:p>
    <w:p w:rsidR="003716B4" w:rsidRPr="003716B4" w:rsidRDefault="003716B4" w:rsidP="003716B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 w:rsidRPr="00F74EBD">
        <w:rPr>
          <w:rFonts w:ascii="SimSun" w:eastAsia="SimSun" w:hAnsi="SimSun" w:cs="SimSun"/>
          <w:b/>
        </w:rPr>
        <w:t>他们的信心</w:t>
      </w:r>
      <w:r>
        <w:rPr>
          <w:rFonts w:ascii="SimSun" w:eastAsia="SimSun" w:hAnsi="SimSun" w:cs="SimSun"/>
          <w:b/>
        </w:rPr>
        <w:t>是什么？</w:t>
      </w:r>
    </w:p>
    <w:p w:rsidR="003716B4" w:rsidRPr="003716B4" w:rsidRDefault="003716B4" w:rsidP="003716B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>
        <w:rPr>
          <w:rFonts w:ascii="SimSun" w:eastAsia="SimSun" w:hAnsi="SimSun" w:cs="SimSun"/>
          <w:b/>
        </w:rPr>
        <w:t>你的罪赦了，拿你的褥子行走．那一样容易呢？</w:t>
      </w:r>
    </w:p>
    <w:p w:rsidR="003716B4" w:rsidRPr="003716B4" w:rsidRDefault="003716B4" w:rsidP="003716B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>
        <w:rPr>
          <w:rFonts w:ascii="SimSun" w:eastAsia="SimSun" w:hAnsi="SimSun" w:cs="SimSun"/>
          <w:b/>
        </w:rPr>
        <w:t>你愿意跟从耶稣吗？</w:t>
      </w:r>
    </w:p>
    <w:p w:rsidR="003716B4" w:rsidRPr="003716B4" w:rsidRDefault="003716B4" w:rsidP="003716B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>
        <w:rPr>
          <w:rFonts w:ascii="SimSun" w:eastAsia="SimSun" w:hAnsi="SimSun" w:cs="SimSun"/>
          <w:b/>
        </w:rPr>
        <w:t>耶稣</w:t>
      </w:r>
      <w:r w:rsidRPr="00F74EBD">
        <w:rPr>
          <w:rFonts w:ascii="SimSun" w:eastAsia="SimSun" w:hAnsi="SimSun" w:cs="SimSun"/>
          <w:b/>
        </w:rPr>
        <w:t>说、康健</w:t>
      </w:r>
      <w:r>
        <w:rPr>
          <w:rFonts w:ascii="SimSun" w:eastAsia="SimSun" w:hAnsi="SimSun" w:cs="SimSun"/>
          <w:b/>
        </w:rPr>
        <w:t>的人用不着医生、有病的人才用得着，是什么意思？</w:t>
      </w:r>
    </w:p>
    <w:p w:rsidR="003716B4" w:rsidRPr="003716B4" w:rsidRDefault="003716B4" w:rsidP="003716B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>
        <w:rPr>
          <w:rFonts w:ascii="SimSun" w:eastAsia="SimSun" w:hAnsi="SimSun" w:cs="SimSun"/>
          <w:b/>
        </w:rPr>
        <w:t>为什么要</w:t>
      </w:r>
      <w:r w:rsidRPr="00F74EBD">
        <w:rPr>
          <w:rFonts w:ascii="SimSun" w:eastAsia="SimSun" w:hAnsi="SimSun" w:cs="SimSun"/>
          <w:b/>
        </w:rPr>
        <w:t>禁食</w:t>
      </w:r>
      <w:r>
        <w:rPr>
          <w:rFonts w:ascii="SimSun" w:eastAsia="SimSun" w:hAnsi="SimSun" w:cs="SimSun"/>
          <w:b/>
        </w:rPr>
        <w:t>？</w:t>
      </w:r>
    </w:p>
    <w:p w:rsidR="003716B4" w:rsidRPr="0011718F" w:rsidRDefault="0011718F" w:rsidP="003716B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>
        <w:rPr>
          <w:rFonts w:ascii="SimSun" w:eastAsia="SimSun" w:hAnsi="SimSun" w:cs="SimSun"/>
          <w:b/>
        </w:rPr>
        <w:t>为什么把新酒装在新皮袋里？</w:t>
      </w:r>
    </w:p>
    <w:p w:rsidR="0011718F" w:rsidRPr="001331FE" w:rsidRDefault="0011718F" w:rsidP="003716B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>
        <w:rPr>
          <w:rFonts w:ascii="SimSun" w:eastAsia="SimSun" w:hAnsi="SimSun" w:cs="SimSun"/>
          <w:b/>
        </w:rPr>
        <w:t>为什么要守</w:t>
      </w:r>
      <w:r w:rsidRPr="00F74EBD">
        <w:rPr>
          <w:rFonts w:ascii="SimSun" w:eastAsia="SimSun" w:hAnsi="SimSun" w:cs="SimSun"/>
          <w:b/>
        </w:rPr>
        <w:t>安息日</w:t>
      </w:r>
      <w:r>
        <w:rPr>
          <w:rFonts w:ascii="SimSun" w:eastAsia="SimSun" w:hAnsi="SimSun" w:cs="SimSun"/>
          <w:b/>
        </w:rPr>
        <w:t>？</w:t>
      </w:r>
    </w:p>
    <w:p w:rsidR="001331FE" w:rsidRPr="0011718F" w:rsidRDefault="001331FE" w:rsidP="003716B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  <w:r>
        <w:rPr>
          <w:rFonts w:ascii="SimSun" w:eastAsia="SimSun" w:hAnsi="SimSun" w:cs="SimSun" w:hint="eastAsia"/>
          <w:b/>
        </w:rPr>
        <w:t>我们</w:t>
      </w:r>
      <w:r>
        <w:rPr>
          <w:rFonts w:ascii="SimSun" w:eastAsia="SimSun" w:hAnsi="SimSun" w:cs="SimSun"/>
          <w:b/>
        </w:rPr>
        <w:t>要守</w:t>
      </w:r>
      <w:r w:rsidRPr="00F74EBD">
        <w:rPr>
          <w:rFonts w:ascii="SimSun" w:eastAsia="SimSun" w:hAnsi="SimSun" w:cs="SimSun"/>
          <w:b/>
        </w:rPr>
        <w:t>安息日</w:t>
      </w:r>
      <w:r>
        <w:rPr>
          <w:rFonts w:ascii="SimSun" w:eastAsia="SimSun" w:hAnsi="SimSun" w:cs="SimSun"/>
          <w:b/>
        </w:rPr>
        <w:t>吗？</w:t>
      </w:r>
    </w:p>
    <w:p w:rsidR="0011718F" w:rsidRPr="001331FE" w:rsidRDefault="0011718F" w:rsidP="001331FE">
      <w:pPr>
        <w:spacing w:after="0" w:line="240" w:lineRule="auto"/>
        <w:outlineLvl w:val="1"/>
        <w:rPr>
          <w:rFonts w:ascii="Times New Roman" w:hAnsi="Times New Roman" w:cs="Times New Roman"/>
          <w:b/>
          <w:bCs/>
          <w:color w:val="003366"/>
        </w:rPr>
      </w:pPr>
    </w:p>
    <w:tbl>
      <w:tblPr>
        <w:tblW w:w="13296" w:type="dxa"/>
        <w:tblInd w:w="113" w:type="dxa"/>
        <w:tblLook w:val="04A0" w:firstRow="1" w:lastRow="0" w:firstColumn="1" w:lastColumn="0" w:noHBand="0" w:noVBand="1"/>
      </w:tblPr>
      <w:tblGrid>
        <w:gridCol w:w="30"/>
        <w:gridCol w:w="2035"/>
        <w:gridCol w:w="2430"/>
        <w:gridCol w:w="540"/>
        <w:gridCol w:w="900"/>
        <w:gridCol w:w="2045"/>
        <w:gridCol w:w="730"/>
        <w:gridCol w:w="1095"/>
        <w:gridCol w:w="3251"/>
        <w:gridCol w:w="240"/>
      </w:tblGrid>
      <w:tr w:rsidR="00621F69" w:rsidRPr="00FE7B10" w:rsidTr="00F74EBD">
        <w:trPr>
          <w:gridBefore w:val="1"/>
          <w:gridAfter w:val="1"/>
          <w:wBefore w:w="30" w:type="dxa"/>
          <w:wAfter w:w="240" w:type="dxa"/>
          <w:trHeight w:val="4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9238AB" w:rsidRPr="00621F69" w:rsidRDefault="009238AB" w:rsidP="00F74EBD">
            <w:pPr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ind w:left="-628" w:firstLine="628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事工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  <w:highlight w:val="lightGray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组长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组员</w:t>
            </w:r>
          </w:p>
        </w:tc>
      </w:tr>
      <w:tr w:rsidR="00621F69" w:rsidRPr="00FE7B10" w:rsidTr="00F74EBD">
        <w:trPr>
          <w:gridBefore w:val="1"/>
          <w:gridAfter w:val="1"/>
          <w:wBefore w:w="30" w:type="dxa"/>
          <w:wAfter w:w="240" w:type="dxa"/>
          <w:trHeight w:val="4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敬拜赞美</w:t>
            </w: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基督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1</w:t>
            </w: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0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m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C00000"/>
                <w:sz w:val="20"/>
                <w:szCs w:val="20"/>
              </w:rPr>
              <w:t>詩歌</w:t>
            </w:r>
            <w:r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敬拜赞美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highlight w:val="lightGray"/>
              </w:rPr>
            </w:pPr>
            <w:r w:rsidRPr="00CA7868">
              <w:rPr>
                <w:rFonts w:ascii="Calibri" w:hAnsi="Calibri" w:cs="Calibri" w:hint="eastAsia"/>
                <w:b/>
                <w:bCs/>
                <w:color w:val="C00000"/>
                <w:sz w:val="20"/>
                <w:szCs w:val="20"/>
              </w:rPr>
              <w:t>文敏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7D1FC8" w:rsidP="0075128A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郑</w:t>
            </w:r>
            <w:r w:rsidR="00561AB2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云,</w:t>
            </w:r>
            <w:r w:rsidR="0075128A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李京华</w:t>
            </w:r>
            <w:r w:rsidR="0075128A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，</w:t>
            </w:r>
            <w:r w:rsidR="004926F5" w:rsidRPr="00CA786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>王敏，</w:t>
            </w:r>
          </w:p>
        </w:tc>
      </w:tr>
      <w:tr w:rsidR="00C20C18" w:rsidRPr="00FE7B10" w:rsidTr="00F74EBD">
        <w:trPr>
          <w:gridBefore w:val="1"/>
          <w:gridAfter w:val="1"/>
          <w:wBefore w:w="30" w:type="dxa"/>
          <w:wAfter w:w="240" w:type="dxa"/>
          <w:trHeight w:val="43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恭讀圣经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</w:p>
        </w:tc>
      </w:tr>
      <w:tr w:rsidR="00C20C18" w:rsidRPr="00FE7B10" w:rsidTr="00F74EBD">
        <w:trPr>
          <w:gridBefore w:val="1"/>
          <w:gridAfter w:val="1"/>
          <w:wBefore w:w="30" w:type="dxa"/>
          <w:wAfter w:w="240" w:type="dxa"/>
          <w:trHeight w:val="43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認識耶穌基督2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D1FC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7D1FC8">
              <w:rPr>
                <w:rFonts w:ascii="SimSun" w:eastAsia="SimSun" w:hAnsi="SimSun" w:cs="SimSun" w:hint="eastAsia"/>
                <w:b/>
                <w:bCs/>
                <w:color w:val="002060"/>
                <w:sz w:val="20"/>
                <w:szCs w:val="20"/>
              </w:rPr>
              <w:t>講解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D1FC8" w:rsidRDefault="009238AB" w:rsidP="00621F69">
            <w:pPr>
              <w:spacing w:after="0" w:line="240" w:lineRule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highlight w:val="lightGray"/>
              </w:rPr>
            </w:pPr>
            <w:r w:rsidRPr="007D1FC8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王敏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D1FC8" w:rsidRDefault="00561AB2" w:rsidP="00561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7D1FC8">
              <w:rPr>
                <w:rFonts w:ascii="Calibri" w:hAnsi="Calibri" w:cs="Calibri" w:hint="eastAsia"/>
                <w:b/>
                <w:bCs/>
                <w:color w:val="002060"/>
                <w:sz w:val="20"/>
                <w:szCs w:val="20"/>
              </w:rPr>
              <w:t>文敏，</w:t>
            </w:r>
            <w:r w:rsidR="007D1FC8" w:rsidRPr="007D1FC8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郑</w:t>
            </w:r>
            <w:r w:rsidRPr="007D1FC8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云,</w:t>
            </w:r>
            <w:r w:rsidR="007D1FC8">
              <w:rPr>
                <w:rFonts w:ascii="SimSun" w:eastAsia="SimSun" w:hAnsi="SimSun" w:cs="SimSu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7D1FC8" w:rsidRPr="007D1FC8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李京华,</w:t>
            </w:r>
            <w:r w:rsidR="009238AB" w:rsidRPr="007D1FC8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李乐山</w:t>
            </w:r>
            <w:r w:rsidR="009238AB" w:rsidRPr="007D1FC8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，</w:t>
            </w:r>
            <w:r w:rsidR="00A81CC6">
              <w:rPr>
                <w:rFonts w:ascii="SimSun" w:eastAsia="SimSun" w:hAnsi="SimSun" w:cs="SimSun"/>
                <w:b/>
                <w:bCs/>
                <w:color w:val="002060"/>
                <w:sz w:val="20"/>
                <w:szCs w:val="20"/>
              </w:rPr>
              <w:t>杨中行</w:t>
            </w:r>
          </w:p>
        </w:tc>
      </w:tr>
      <w:tr w:rsidR="00621F69" w:rsidRPr="00FE7B10" w:rsidTr="00F74EBD">
        <w:trPr>
          <w:gridBefore w:val="1"/>
          <w:gridAfter w:val="1"/>
          <w:wBefore w:w="30" w:type="dxa"/>
          <w:wAfter w:w="240" w:type="dxa"/>
          <w:trHeight w:val="43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認識耶穌基督1</w:t>
            </w:r>
            <w:r w:rsidRPr="00621F69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5m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color w:val="7030A0"/>
                <w:sz w:val="20"/>
                <w:szCs w:val="20"/>
              </w:rPr>
              <w:t>討論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7D1FC8" w:rsidP="00621F69">
            <w:pPr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highlight w:val="lightGray"/>
              </w:rPr>
            </w:pPr>
            <w:r w:rsidRPr="007D1FC8"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  <w:t>郑云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color w:val="7030A0"/>
                <w:sz w:val="20"/>
                <w:szCs w:val="20"/>
              </w:rPr>
              <w:t>全体</w:t>
            </w:r>
          </w:p>
        </w:tc>
      </w:tr>
      <w:tr w:rsidR="00621F69" w:rsidRPr="00FE7B10" w:rsidTr="00F74EBD">
        <w:trPr>
          <w:gridBefore w:val="1"/>
          <w:gridAfter w:val="1"/>
          <w:wBefore w:w="30" w:type="dxa"/>
          <w:wAfter w:w="240" w:type="dxa"/>
          <w:trHeight w:val="43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效法耶穌基督2</w:t>
            </w: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0m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傳福音，宣教 （教学）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FFFF00"/>
                <w:sz w:val="20"/>
                <w:szCs w:val="20"/>
                <w:highlight w:val="lightGray"/>
              </w:rPr>
            </w:pP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陈焰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027FA2" w:rsidP="00621F69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黄清，</w:t>
            </w:r>
            <w:r w:rsidR="00F74EBD">
              <w:rPr>
                <w:rFonts w:ascii="Calibri" w:hAnsi="Calibri" w:cs="Calibri"/>
                <w:b/>
                <w:bCs/>
                <w:sz w:val="20"/>
                <w:szCs w:val="20"/>
              </w:rPr>
              <w:t>李乐山</w:t>
            </w:r>
            <w:bookmarkStart w:id="0" w:name="_GoBack"/>
            <w:bookmarkEnd w:id="0"/>
          </w:p>
        </w:tc>
      </w:tr>
      <w:tr w:rsidR="00621F69" w:rsidRPr="00FE7B10" w:rsidTr="00F74EBD">
        <w:trPr>
          <w:gridBefore w:val="1"/>
          <w:gridAfter w:val="1"/>
          <w:wBefore w:w="30" w:type="dxa"/>
          <w:wAfter w:w="240" w:type="dxa"/>
          <w:trHeight w:val="43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21F69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效法耶穌基督</w:t>
            </w:r>
            <w:r w:rsidRPr="00621F69"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>10m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75128A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5128A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傳福音，宣教 （操練，经历）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Theme="majorEastAsia" w:eastAsiaTheme="majorEastAsia" w:hAnsiTheme="majorEastAsia" w:cs="Calibri"/>
                <w:b/>
                <w:bCs/>
                <w:sz w:val="20"/>
                <w:szCs w:val="20"/>
                <w:highlight w:val="lightGray"/>
              </w:rPr>
            </w:pPr>
            <w:r w:rsidRPr="00621F69">
              <w:rPr>
                <w:rFonts w:asciiTheme="majorEastAsia" w:eastAsiaTheme="majorEastAsia" w:hAnsiTheme="majorEastAsia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621F69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75128A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全体</w:t>
            </w:r>
          </w:p>
        </w:tc>
      </w:tr>
      <w:tr w:rsidR="00621F69" w:rsidRPr="00FE7B10" w:rsidTr="00F74EBD">
        <w:trPr>
          <w:gridBefore w:val="1"/>
          <w:gridAfter w:val="1"/>
          <w:wBefore w:w="30" w:type="dxa"/>
          <w:wAfter w:w="240" w:type="dxa"/>
          <w:trHeight w:val="43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0070C0"/>
                <w:sz w:val="20"/>
                <w:szCs w:val="20"/>
              </w:rPr>
              <w:t>荣耀耶穌基督2</w:t>
            </w:r>
            <w:r w:rsidRPr="00CA7868">
              <w:rPr>
                <w:rFonts w:ascii="SimSun" w:eastAsia="SimSun" w:hAnsi="SimSun" w:cs="SimSun"/>
                <w:b/>
                <w:bCs/>
                <w:color w:val="0070C0"/>
                <w:sz w:val="20"/>
                <w:szCs w:val="20"/>
              </w:rPr>
              <w:t>0m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SimSun" w:eastAsia="SimSun" w:hAnsi="SimSun" w:cs="SimSun" w:hint="eastAsia"/>
                <w:b/>
                <w:bCs/>
                <w:color w:val="0070C0"/>
                <w:sz w:val="20"/>
                <w:szCs w:val="20"/>
              </w:rPr>
              <w:t>生活見証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75128A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highlight w:val="lightGray"/>
              </w:rPr>
            </w:pPr>
            <w:r w:rsidRPr="00CA7868">
              <w:rPr>
                <w:rFonts w:ascii="SimSun" w:eastAsia="SimSun" w:hAnsi="SimSun" w:cs="SimSun"/>
                <w:b/>
                <w:bCs/>
                <w:color w:val="0070C0"/>
                <w:sz w:val="20"/>
                <w:szCs w:val="20"/>
              </w:rPr>
              <w:t>Grace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8AB" w:rsidRPr="00CA7868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CA7868">
              <w:rPr>
                <w:rFonts w:ascii="Calibri" w:hAnsi="Calibri" w:cs="Calibri" w:hint="eastAsia"/>
                <w:b/>
                <w:bCs/>
                <w:color w:val="0070C0"/>
                <w:sz w:val="20"/>
                <w:szCs w:val="20"/>
              </w:rPr>
              <w:t>全体</w:t>
            </w:r>
          </w:p>
        </w:tc>
      </w:tr>
      <w:tr w:rsidR="00621F69" w:rsidRPr="000C4982" w:rsidTr="00F74EBD">
        <w:trPr>
          <w:trHeight w:val="465"/>
        </w:trPr>
        <w:tc>
          <w:tcPr>
            <w:tcW w:w="4495" w:type="dxa"/>
            <w:gridSpan w:val="3"/>
            <w:noWrap/>
            <w:vAlign w:val="bottom"/>
            <w:hideMark/>
          </w:tcPr>
          <w:p w:rsidR="009238AB" w:rsidRPr="000C4982" w:rsidRDefault="009238AB" w:rsidP="00943542">
            <w:pPr>
              <w:spacing w:after="0" w:line="240" w:lineRule="auto"/>
              <w:rPr>
                <w:b/>
                <w:color w:val="C00000"/>
                <w:u w:val="single"/>
              </w:rPr>
            </w:pPr>
            <w:r w:rsidRPr="000C4982">
              <w:rPr>
                <w:rFonts w:hint="eastAsia"/>
                <w:b/>
                <w:color w:val="C00000"/>
                <w:sz w:val="24"/>
                <w:szCs w:val="24"/>
              </w:rPr>
              <w:t>無牆教会</w:t>
            </w:r>
            <w:r w:rsidRPr="000C4982">
              <w:rPr>
                <w:b/>
                <w:color w:val="C00000"/>
                <w:sz w:val="24"/>
                <w:szCs w:val="24"/>
                <w:u w:val="single"/>
              </w:rPr>
              <w:t>(</w:t>
            </w:r>
            <w:r w:rsidRPr="000C4982">
              <w:rPr>
                <w:rFonts w:hint="eastAsia"/>
                <w:b/>
                <w:color w:val="C00000"/>
                <w:sz w:val="24"/>
                <w:szCs w:val="24"/>
                <w:u w:val="single"/>
              </w:rPr>
              <w:t>高山營</w:t>
            </w:r>
            <w:r w:rsidRPr="000C4982">
              <w:rPr>
                <w:b/>
                <w:color w:val="C00000"/>
                <w:u w:val="single"/>
              </w:rPr>
              <w:t>)</w:t>
            </w:r>
          </w:p>
        </w:tc>
        <w:tc>
          <w:tcPr>
            <w:tcW w:w="3485" w:type="dxa"/>
            <w:gridSpan w:val="3"/>
            <w:noWrap/>
            <w:vAlign w:val="bottom"/>
            <w:hideMark/>
          </w:tcPr>
          <w:p w:rsidR="009238AB" w:rsidRPr="000C4982" w:rsidRDefault="009238AB" w:rsidP="00621F69">
            <w:pPr>
              <w:spacing w:after="0" w:line="240" w:lineRule="auto"/>
              <w:jc w:val="both"/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</w:pPr>
          </w:p>
        </w:tc>
        <w:tc>
          <w:tcPr>
            <w:tcW w:w="730" w:type="dxa"/>
            <w:noWrap/>
            <w:vAlign w:val="bottom"/>
          </w:tcPr>
          <w:p w:rsidR="009238AB" w:rsidRPr="000C4982" w:rsidRDefault="009238AB" w:rsidP="00621F69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095" w:type="dxa"/>
            <w:noWrap/>
            <w:vAlign w:val="bottom"/>
          </w:tcPr>
          <w:p w:rsidR="009238AB" w:rsidRPr="000C4982" w:rsidRDefault="009238AB" w:rsidP="0062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</w:p>
        </w:tc>
        <w:tc>
          <w:tcPr>
            <w:tcW w:w="3491" w:type="dxa"/>
            <w:gridSpan w:val="2"/>
            <w:noWrap/>
            <w:vAlign w:val="bottom"/>
          </w:tcPr>
          <w:p w:rsidR="009238AB" w:rsidRPr="000C4982" w:rsidRDefault="009238AB" w:rsidP="00621F69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</w:p>
        </w:tc>
      </w:tr>
    </w:tbl>
    <w:p w:rsidR="009238AB" w:rsidRPr="000C4982" w:rsidRDefault="009238AB" w:rsidP="00943542">
      <w:pPr>
        <w:spacing w:line="240" w:lineRule="auto"/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hd w:val="clear" w:color="auto" w:fill="FFFFFF"/>
        </w:rPr>
        <w:t>未来的</w:t>
      </w:r>
      <w:r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教会将由门徒团队来建立，</w:t>
      </w:r>
      <w:r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教会的特色是小而精，学习初代教会的模式。主耶稣（圣灵）是教会的头，教会是爱的大家庭，门徒要在</w:t>
      </w:r>
      <w:r w:rsidRPr="000C4982">
        <w:rPr>
          <w:rFonts w:ascii="SimSun" w:eastAsia="SimSun" w:hAnsi="SimSun" w:cs="SimSun" w:hint="eastAsia"/>
          <w:b/>
          <w:bCs/>
          <w:color w:val="C00000"/>
          <w:u w:val="single"/>
        </w:rPr>
        <w:t>网络上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敬拜、聚会、同心祷告、彼此相爱，先求神的国和神的义，火热的传福音，活出命定，积极的参与大使命，使神的心意得到满足</w:t>
      </w:r>
      <w:r w:rsidRPr="000C4982"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</w:p>
    <w:p w:rsidR="009238AB" w:rsidRPr="002425D9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  <w:sz w:val="28"/>
          <w:szCs w:val="28"/>
        </w:rPr>
      </w:pPr>
      <w:r w:rsidRPr="002425D9">
        <w:rPr>
          <w:rFonts w:ascii="TT337EE87DtCID-WinCharSetFFFF-H" w:eastAsia="TT337EE87DtCID-WinCharSetFFFF-H" w:cs="TT337EE87DtCID-WinCharSetFFFF-H" w:hint="eastAsia"/>
          <w:sz w:val="28"/>
          <w:szCs w:val="28"/>
        </w:rPr>
        <w:t>三福領袖講習班</w:t>
      </w:r>
    </w:p>
    <w:p w:rsidR="009238AB" w:rsidRPr="002425D9" w:rsidRDefault="009238AB" w:rsidP="00943542">
      <w:pPr>
        <w:autoSpaceDE w:val="0"/>
        <w:autoSpaceDN w:val="0"/>
        <w:adjustRightInd w:val="0"/>
        <w:spacing w:after="0" w:line="240" w:lineRule="auto"/>
        <w:rPr>
          <w:rFonts w:eastAsia="TT491A9C96tCID-WinCharSetFFFF-H" w:cs="TT491A9C96tCID-WinCharSetFFFF-H"/>
          <w:sz w:val="28"/>
          <w:szCs w:val="28"/>
        </w:rPr>
      </w:pPr>
      <w:r w:rsidRPr="002425D9">
        <w:rPr>
          <w:rFonts w:ascii="TT337EE87DtCID-WinCharSetFFFF-H" w:eastAsia="TT337EE87DtCID-WinCharSetFFFF-H" w:cs="TT337EE87DtCID-WinCharSetFFFF-H" w:hint="eastAsia"/>
          <w:sz w:val="28"/>
          <w:szCs w:val="28"/>
        </w:rPr>
        <w:t>福音講述大綱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hAnsi="Times-Roman" w:cs="TT337EE87DtCID-WinCharSetFFFF-H"/>
        </w:rPr>
      </w:pPr>
      <w:r>
        <w:rPr>
          <w:rFonts w:ascii="Times-Roman" w:hAnsi="Times-Roman" w:cs="Times-Roman"/>
        </w:rPr>
        <w:t xml:space="preserve">I. </w:t>
      </w:r>
      <w:r>
        <w:rPr>
          <w:rFonts w:ascii="TT337EE87DtCID-WinCharSetFFFF-H" w:eastAsia="TT337EE87DtCID-WinCharSetFFFF-H" w:hAnsi="Times-Roman" w:cs="TT337EE87DtCID-WinCharSetFFFF-H" w:hint="eastAsia"/>
        </w:rPr>
        <w:t>引言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A.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對方的日常生活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B.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對方的信仰</w:t>
      </w:r>
      <w:r>
        <w:rPr>
          <w:rFonts w:ascii="Times-Bold" w:hAnsi="Times-Bold" w:cs="Times-Bold"/>
          <w:b/>
          <w:bCs/>
          <w:sz w:val="18"/>
          <w:szCs w:val="18"/>
        </w:rPr>
        <w:t>/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教會背景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C.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我們的教會（對方的印象）</w:t>
      </w:r>
    </w:p>
    <w:p w:rsidR="009238AB" w:rsidRPr="00561AB2" w:rsidRDefault="009238AB" w:rsidP="00943542">
      <w:pPr>
        <w:autoSpaceDE w:val="0"/>
        <w:autoSpaceDN w:val="0"/>
        <w:adjustRightInd w:val="0"/>
        <w:spacing w:after="0" w:line="240" w:lineRule="auto"/>
        <w:rPr>
          <w:rFonts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D.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見證</w:t>
      </w:r>
      <w:r>
        <w:rPr>
          <w:rFonts w:ascii="TT491A9C96tCID-WinCharSetFFFF-H" w:eastAsia="TT491A9C96tCID-WinCharSetFFFF-H" w:hAnsi="Times-Roman" w:cs="TT491A9C96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教會</w:t>
      </w:r>
      <w:r>
        <w:rPr>
          <w:rFonts w:ascii="TT491A9C96tCID-WinCharSetFFFF-H" w:eastAsia="TT491A9C96tCID-WinCharSetFFFF-H" w:hAnsi="Times-Roman" w:cs="TT491A9C96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及</w:t>
      </w:r>
      <w:r>
        <w:rPr>
          <w:rFonts w:ascii="Times-Bold" w:hAnsi="Times-Bold" w:cs="Times-Bold"/>
          <w:b/>
          <w:bCs/>
          <w:sz w:val="18"/>
          <w:szCs w:val="18"/>
        </w:rPr>
        <w:t>/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或個人</w:t>
      </w:r>
      <w:r w:rsidR="00561AB2">
        <w:rPr>
          <w:rFonts w:eastAsia="TT491A9C96tCID-WinCharSetFFFF-H" w:cs="TT491A9C96tCID-WinCharSetFFFF-H"/>
          <w:sz w:val="18"/>
          <w:szCs w:val="18"/>
        </w:rPr>
        <w:t>(300</w:t>
      </w:r>
      <w:r w:rsidR="00561AB2" w:rsidRPr="00561AB2">
        <w:rPr>
          <w:rFonts w:cs="TT491A9C96tCID-WinCharSetFFFF-H" w:hint="eastAsia"/>
          <w:b/>
          <w:sz w:val="18"/>
          <w:szCs w:val="18"/>
        </w:rPr>
        <w:t>字</w:t>
      </w:r>
      <w:r w:rsidR="00561AB2">
        <w:rPr>
          <w:rFonts w:cs="TT491A9C96tCID-WinCharSetFFFF-H" w:hint="eastAsia"/>
          <w:sz w:val="18"/>
          <w:szCs w:val="18"/>
        </w:rPr>
        <w:t>)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（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沒有洩漏問題二的答案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）</w:t>
      </w:r>
    </w:p>
    <w:p w:rsidR="009238AB" w:rsidRPr="00561AB2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轉接句：我可以請問你一個問題嗎</w:t>
      </w:r>
      <w:r>
        <w:rPr>
          <w:rFonts w:ascii="Times-Roman" w:hAnsi="Times-Roman" w:cs="Times-Roman"/>
          <w:sz w:val="18"/>
          <w:szCs w:val="18"/>
        </w:rPr>
        <w:t>?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lastRenderedPageBreak/>
        <w:t xml:space="preserve">E.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兩個診斷的問題</w:t>
      </w:r>
    </w:p>
    <w:p w:rsidR="009238AB" w:rsidRPr="0038534E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問題一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：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假如你今天晚上離開世界，按你現在的信仰或思想，是否肯定自己可以上天堂</w:t>
      </w:r>
      <w:r>
        <w:rPr>
          <w:rFonts w:ascii="Times-Italic" w:hAnsi="Times-Italic" w:cs="Times-Italic"/>
          <w:i/>
          <w:iCs/>
          <w:sz w:val="18"/>
          <w:szCs w:val="18"/>
        </w:rPr>
        <w:t>?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約壹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5:13</w:t>
      </w:r>
      <w:r w:rsidR="0038534E"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 w:rsidR="0038534E" w:rsidRPr="00CA7868">
        <w:rPr>
          <w:b/>
          <w:color w:val="C00000"/>
          <w:sz w:val="18"/>
          <w:szCs w:val="18"/>
        </w:rPr>
        <w:t>我将这些话写给你们信奉　神儿子之名的人、要叫你们知道自己有永生</w:t>
      </w:r>
      <w:r w:rsidR="0038534E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可否讓我與你分享</w:t>
      </w:r>
      <w:r>
        <w:rPr>
          <w:rFonts w:ascii="Times-Roman" w:hAnsi="Times-Roman" w:cs="Times-Roman"/>
          <w:sz w:val="18"/>
          <w:szCs w:val="18"/>
        </w:rPr>
        <w:t>……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在分享之前，讓我再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問你一個問題。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問題二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：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假如你今天晚上離開世界，來到神面前，</w:t>
      </w:r>
      <w:r>
        <w:rPr>
          <w:rFonts w:ascii="SimSun" w:eastAsia="SimSun" w:hAnsi="SimSun" w:cs="SimSun" w:hint="eastAsia"/>
          <w:sz w:val="19"/>
          <w:szCs w:val="19"/>
        </w:rPr>
        <w:t>祂</w:t>
      </w:r>
      <w:r>
        <w:rPr>
          <w:rFonts w:ascii="MS Gothic" w:eastAsia="MS Gothic" w:hAnsi="MS Gothic" w:cs="MS Gothic" w:hint="eastAsia"/>
          <w:sz w:val="19"/>
          <w:szCs w:val="19"/>
        </w:rPr>
        <w:t>問你：「為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甚麼我要讓你進入我的天堂？」你會怎樣回答？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複述及確定答案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轉接句：剛才你回答第一個問題時，我已想有一個好消息要告訴你。現在聽見你這樣回答這個問</w:t>
      </w:r>
    </w:p>
    <w:p w:rsidR="009238AB" w:rsidRDefault="00C20B45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eastAsia="TT491A9C96tCID-WinCharSetFFFF-H" w:cs="TT491A9C96tCID-WinCharSetFFFF-H"/>
          <w:sz w:val="19"/>
          <w:szCs w:val="19"/>
        </w:rPr>
        <w:t xml:space="preserve">                     </w:t>
      </w:r>
      <w:r w:rsidR="009238AB"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題時，我可以肯定，這對你來</w:t>
      </w:r>
      <w:r w:rsidR="009238AB">
        <w:rPr>
          <w:rFonts w:ascii="SimSun" w:eastAsia="SimSun" w:hAnsi="SimSun" w:cs="SimSun" w:hint="eastAsia"/>
          <w:sz w:val="19"/>
          <w:szCs w:val="19"/>
        </w:rPr>
        <w:t>說</w:t>
      </w:r>
      <w:r w:rsidR="009238AB"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確實是一個最好的消息。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hAnsi="Times-Roman" w:cs="TT337EE87DtCID-WinCharSetFFFF-H"/>
        </w:rPr>
      </w:pPr>
      <w:r>
        <w:rPr>
          <w:rFonts w:ascii="Times-Roman" w:hAnsi="Times-Roman" w:cs="Times-Roman"/>
        </w:rPr>
        <w:t xml:space="preserve">II. </w:t>
      </w:r>
      <w:r>
        <w:rPr>
          <w:rFonts w:ascii="TT337EE87DtCID-WinCharSetFFFF-H" w:eastAsia="TT337EE87DtCID-WinCharSetFFFF-H" w:hAnsi="Times-Roman" w:cs="TT337EE87DtCID-WinCharSetFFFF-H" w:hint="eastAsia"/>
        </w:rPr>
        <w:t>福音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A.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恩典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天堂（永生）是一份無價禮物</w:t>
      </w:r>
    </w:p>
    <w:p w:rsidR="009238AB" w:rsidRPr="00CA786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b/>
          <w:color w:val="C00000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羅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6:23</w:t>
      </w:r>
      <w:r w:rsidR="00CA7868"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 w:rsidR="0038534E" w:rsidRPr="00CA7868">
        <w:rPr>
          <w:b/>
          <w:color w:val="C00000"/>
          <w:sz w:val="18"/>
          <w:szCs w:val="18"/>
        </w:rPr>
        <w:t>因为罪的工价乃是死．惟有　神的恩赐、在我们的主基督耶稣里、乃是永生</w:t>
      </w:r>
      <w:r w:rsidR="0038534E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不是賺得或配得</w:t>
      </w:r>
    </w:p>
    <w:p w:rsidR="009238AB" w:rsidRPr="00C20B45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C00000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弗</w:t>
      </w:r>
      <w:r>
        <w:rPr>
          <w:rFonts w:ascii="Times-Roman" w:hAnsi="Times-Roman" w:cs="Times-Roman"/>
          <w:sz w:val="18"/>
          <w:szCs w:val="18"/>
        </w:rPr>
        <w:t>2:8-9</w:t>
      </w:r>
      <w:r w:rsidR="00F86B38">
        <w:rPr>
          <w:rFonts w:ascii="Times-Roman" w:hAnsi="Times-Roman" w:cs="Times-Roman"/>
          <w:sz w:val="18"/>
          <w:szCs w:val="18"/>
        </w:rPr>
        <w:t xml:space="preserve"> </w:t>
      </w:r>
      <w:r w:rsidR="0038534E" w:rsidRPr="00C20B45">
        <w:rPr>
          <w:b/>
          <w:color w:val="C00000"/>
          <w:sz w:val="18"/>
          <w:szCs w:val="18"/>
        </w:rPr>
        <w:t>你们得救是本乎恩、也因着信、这并不是出于自己、乃是　神所赐的</w:t>
      </w:r>
      <w:r w:rsidR="0038534E" w:rsidRPr="00C20B45">
        <w:rPr>
          <w:rFonts w:ascii="SimSun" w:eastAsia="SimSun" w:hAnsi="SimSun" w:cs="SimSun" w:hint="eastAsia"/>
          <w:b/>
          <w:color w:val="C00000"/>
          <w:sz w:val="18"/>
          <w:szCs w:val="18"/>
        </w:rPr>
        <w:t>．</w:t>
      </w:r>
      <w:r w:rsidR="0038534E" w:rsidRPr="00C20B45">
        <w:rPr>
          <w:b/>
          <w:color w:val="C00000"/>
          <w:sz w:val="18"/>
          <w:szCs w:val="18"/>
        </w:rPr>
        <w:t>也不是出于行为、免得有人自夸</w:t>
      </w:r>
      <w:r w:rsidR="0038534E" w:rsidRPr="00C20B45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朋友的禮物</w:t>
      </w:r>
    </w:p>
    <w:p w:rsidR="009238AB" w:rsidRPr="00ED2F34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轉接句：為何大多數人不知道自己可以上天堂（有永生）</w:t>
      </w:r>
      <w:r>
        <w:rPr>
          <w:rFonts w:ascii="Times-Italic" w:hAnsi="Times-Italic" w:cs="Times-Italic"/>
          <w:i/>
          <w:iCs/>
          <w:sz w:val="18"/>
          <w:szCs w:val="18"/>
        </w:rPr>
        <w:t>?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原來聖經告訴我們</w:t>
      </w:r>
      <w:r>
        <w:rPr>
          <w:rFonts w:ascii="Times-Italic" w:hAnsi="Times-Italic" w:cs="Times-Italic"/>
          <w:i/>
          <w:iCs/>
          <w:sz w:val="18"/>
          <w:szCs w:val="18"/>
        </w:rPr>
        <w:t>……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B.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人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是罪人</w:t>
      </w:r>
    </w:p>
    <w:p w:rsidR="009238AB" w:rsidRPr="0038534E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b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羅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3:23</w:t>
      </w:r>
      <w:r w:rsidR="00F86B38"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 w:rsidR="0038534E" w:rsidRPr="00CA7868">
        <w:rPr>
          <w:b/>
          <w:color w:val="C00000"/>
          <w:sz w:val="18"/>
          <w:szCs w:val="18"/>
        </w:rPr>
        <w:t>因为世人都犯了罪、亏缺了　神的荣耀</w:t>
      </w:r>
      <w:r w:rsidR="0038534E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罪的界定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每日三罪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不能自救</w:t>
      </w:r>
    </w:p>
    <w:p w:rsidR="009238AB" w:rsidRPr="0038534E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b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太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5:48</w:t>
      </w:r>
      <w:r w:rsidR="0038534E"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 w:rsidR="0038534E" w:rsidRPr="00C469E1">
        <w:rPr>
          <w:b/>
          <w:color w:val="C00000"/>
          <w:sz w:val="18"/>
          <w:szCs w:val="18"/>
        </w:rPr>
        <w:t>所以你们要完全、像你们的天父完全一样</w:t>
      </w:r>
      <w:r w:rsidR="0038534E" w:rsidRPr="00C469E1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炒蛋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現在你明白人為何不能…</w:t>
      </w:r>
    </w:p>
    <w:p w:rsidR="009238AB" w:rsidRPr="00ED2F34" w:rsidRDefault="009238AB" w:rsidP="00ED2F34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9"/>
          <w:szCs w:val="19"/>
        </w:rPr>
        <w:t>轉接句：這樣人豈不是絶望嗎？不是的，因為聖經告訴我們…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C.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是慈愛的──所以不願懲罰我們</w:t>
      </w:r>
    </w:p>
    <w:p w:rsidR="009238AB" w:rsidRPr="0038534E" w:rsidRDefault="009238AB" w:rsidP="00943542">
      <w:pPr>
        <w:autoSpaceDE w:val="0"/>
        <w:autoSpaceDN w:val="0"/>
        <w:adjustRightInd w:val="0"/>
        <w:spacing w:after="0" w:line="240" w:lineRule="auto"/>
        <w:rPr>
          <w:rFonts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約壹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4:8 </w:t>
      </w:r>
      <w:r w:rsidRPr="005A0076">
        <w:rPr>
          <w:rFonts w:ascii="TT381B7F39tCID-WinCharSetFFFF-H" w:eastAsia="TT381B7F39tCID-WinCharSetFFFF-H" w:cs="TT381B7F39tCID-WinCharSetFFFF-H" w:hint="eastAsia"/>
          <w:b/>
          <w:sz w:val="18"/>
          <w:szCs w:val="18"/>
        </w:rPr>
        <w:t>下</w:t>
      </w:r>
      <w:r w:rsidR="005A0076" w:rsidRPr="00C469E1">
        <w:rPr>
          <w:b/>
          <w:color w:val="C00000"/>
          <w:sz w:val="18"/>
          <w:szCs w:val="18"/>
        </w:rPr>
        <w:t>因为　神就是爱</w:t>
      </w:r>
      <w:r w:rsidR="005A0076" w:rsidRPr="00C469E1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是公義的──因此必定追討罪債</w:t>
      </w:r>
    </w:p>
    <w:p w:rsidR="009238AB" w:rsidRPr="005A0076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b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出</w:t>
      </w:r>
      <w:r>
        <w:rPr>
          <w:rFonts w:ascii="Times-Roman" w:eastAsia="TT381B7F39tCID-WinCharSetFFFF-H" w:hAnsi="Times-Roman" w:cs="Times-Roman"/>
          <w:sz w:val="18"/>
          <w:szCs w:val="18"/>
        </w:rPr>
        <w:t xml:space="preserve">34:7 </w:t>
      </w:r>
      <w:r w:rsidRPr="00CA7868">
        <w:rPr>
          <w:rFonts w:ascii="TT491A9C96tCID-WinCharSetFFFF-H" w:eastAsia="TT491A9C96tCID-WinCharSetFFFF-H" w:cs="TT491A9C96tCID-WinCharSetFFFF-H" w:hint="eastAsia"/>
          <w:b/>
          <w:sz w:val="18"/>
          <w:szCs w:val="18"/>
        </w:rPr>
        <w:t>下</w:t>
      </w:r>
      <w:r w:rsidR="005A0076" w:rsidRPr="00CA7868">
        <w:rPr>
          <w:b/>
          <w:color w:val="C00000"/>
          <w:sz w:val="18"/>
          <w:szCs w:val="18"/>
        </w:rPr>
        <w:t>万不以有罪的为无罪、必追讨他的罪、自父及子、直到三四代</w:t>
      </w:r>
      <w:r w:rsidR="005A0076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公正的法官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轉接句：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這兩方面所構成的困局，藉着耶穌基督便解決了。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D.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基督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SimSun" w:eastAsia="SimSun" w:hAnsi="SimSun" w:cs="SimSun" w:hint="eastAsia"/>
          <w:sz w:val="18"/>
          <w:szCs w:val="18"/>
        </w:rPr>
        <w:t>祂</w:t>
      </w:r>
      <w:r>
        <w:rPr>
          <w:rFonts w:ascii="MS Gothic" w:eastAsia="MS Gothic" w:hAnsi="MS Gothic" w:cs="MS Gothic" w:hint="eastAsia"/>
          <w:sz w:val="18"/>
          <w:szCs w:val="18"/>
        </w:rPr>
        <w:t>的身份──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完全的神、完全的人</w:t>
      </w:r>
    </w:p>
    <w:p w:rsidR="009238AB" w:rsidRPr="00CA786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color w:val="C00000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約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1:1,14</w:t>
      </w:r>
      <w:r w:rsidR="00F86B38" w:rsidRPr="00CA7868">
        <w:rPr>
          <w:b/>
          <w:color w:val="C00000"/>
          <w:sz w:val="18"/>
          <w:szCs w:val="18"/>
        </w:rPr>
        <w:t>太初有道、道与　神同在、道就是神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  <w:r w:rsidR="00F86B38" w:rsidRPr="00CA7868">
        <w:rPr>
          <w:b/>
          <w:color w:val="C00000"/>
          <w:sz w:val="18"/>
          <w:szCs w:val="18"/>
        </w:rPr>
        <w:t>道成了肉身、住在我们中间、充充满满的有恩典有真理。我们也见过他的荣光、正是父独生子的荣光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SimSun" w:eastAsia="SimSun" w:hAnsi="SimSun" w:cs="SimSun" w:hint="eastAsia"/>
          <w:sz w:val="18"/>
          <w:szCs w:val="18"/>
        </w:rPr>
        <w:t>祂</w:t>
      </w:r>
      <w:r>
        <w:rPr>
          <w:rFonts w:ascii="MS Gothic" w:eastAsia="MS Gothic" w:hAnsi="MS Gothic" w:cs="MS Gothic" w:hint="eastAsia"/>
          <w:sz w:val="18"/>
          <w:szCs w:val="18"/>
        </w:rPr>
        <w:t>的工作──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為我們死在十字架上，付上了罪的贖價；又為我們復活、預備天堂作為禮物送給我們。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記錄罪的書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轉接句：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lastRenderedPageBreak/>
        <w:t>我們是憑着信心接受神所賜的禮物。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信心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天堂之鑰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不是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單有理性的同意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單有今生的信心</w:t>
      </w:r>
    </w:p>
    <w:p w:rsidR="009238AB" w:rsidRPr="00EC6EA4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  <w:vertAlign w:val="subscript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而是</w:t>
      </w:r>
    </w:p>
    <w:p w:rsidR="009238AB" w:rsidRPr="00F86B3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b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單單信靠基督而得永生</w:t>
      </w:r>
    </w:p>
    <w:p w:rsidR="009238AB" w:rsidRPr="00F86B3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b/>
          <w:sz w:val="18"/>
          <w:szCs w:val="18"/>
        </w:rPr>
      </w:pPr>
      <w:r w:rsidRPr="00F86B38">
        <w:rPr>
          <w:rFonts w:ascii="TT381B7F39tCID-WinCharSetFFFF-H" w:eastAsia="TT381B7F39tCID-WinCharSetFFFF-H" w:cs="TT381B7F39tCID-WinCharSetFFFF-H" w:hint="eastAsia"/>
          <w:b/>
          <w:sz w:val="18"/>
          <w:szCs w:val="18"/>
        </w:rPr>
        <w:t>□</w:t>
      </w:r>
      <w:r w:rsidRPr="00F86B38">
        <w:rPr>
          <w:rFonts w:ascii="TT381B7F39tCID-WinCharSetFFFF-H" w:eastAsia="TT381B7F39tCID-WinCharSetFFFF-H" w:cs="TT381B7F39tCID-WinCharSetFFFF-H"/>
          <w:b/>
          <w:sz w:val="18"/>
          <w:szCs w:val="18"/>
        </w:rPr>
        <w:t xml:space="preserve"> </w:t>
      </w:r>
      <w:r w:rsidRPr="00F86B38">
        <w:rPr>
          <w:rFonts w:ascii="TT381B7F39tCID-WinCharSetFFFF-H" w:eastAsia="TT381B7F39tCID-WinCharSetFFFF-H" w:cs="TT381B7F39tCID-WinCharSetFFFF-H" w:hint="eastAsia"/>
          <w:b/>
          <w:sz w:val="18"/>
          <w:szCs w:val="18"/>
        </w:rPr>
        <w:t>徒</w:t>
      </w:r>
      <w:r w:rsidRPr="00F86B38">
        <w:rPr>
          <w:rFonts w:ascii="TT381B7F39tCID-WinCharSetFFFF-H" w:eastAsia="TT381B7F39tCID-WinCharSetFFFF-H" w:cs="TT381B7F39tCID-WinCharSetFFFF-H"/>
          <w:b/>
          <w:sz w:val="18"/>
          <w:szCs w:val="18"/>
        </w:rPr>
        <w:t>16:31</w:t>
      </w:r>
      <w:r w:rsidR="00F86B38" w:rsidRPr="00C469E1">
        <w:rPr>
          <w:b/>
          <w:color w:val="C00000"/>
          <w:sz w:val="18"/>
          <w:szCs w:val="18"/>
        </w:rPr>
        <w:t>他们说</w:t>
      </w:r>
      <w:r w:rsidR="00F86B38" w:rsidRPr="00C469E1">
        <w:rPr>
          <w:color w:val="C00000"/>
          <w:sz w:val="27"/>
          <w:szCs w:val="27"/>
        </w:rPr>
        <w:t>、</w:t>
      </w:r>
      <w:r w:rsidR="00F86B38" w:rsidRPr="00C469E1">
        <w:rPr>
          <w:b/>
          <w:color w:val="C00000"/>
          <w:sz w:val="18"/>
          <w:szCs w:val="18"/>
        </w:rPr>
        <w:t>当信主耶稣、你和你一家都必得救</w:t>
      </w:r>
      <w:r w:rsidR="00F86B38" w:rsidRPr="00C469E1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椅子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感恩與乞丐的手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III. </w:t>
      </w:r>
      <w:r>
        <w:rPr>
          <w:rFonts w:ascii="TT337EE87DtCID-WinCharSetFFFF-H" w:eastAsia="TT337EE87DtCID-WinCharSetFFFF-H" w:cs="TT337EE87DtCID-WinCharSetFFFF-H" w:hint="eastAsia"/>
        </w:rPr>
        <w:t>決志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辨明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我以上所講的你明白嗎</w:t>
      </w:r>
      <w:r>
        <w:rPr>
          <w:rFonts w:ascii="Times-Roman" w:eastAsia="TT381B7F39tCID-WinCharSetFFFF-H" w:hAnsi="Times-Roman" w:cs="Times-Roman"/>
          <w:sz w:val="18"/>
          <w:szCs w:val="18"/>
        </w:rPr>
        <w:t>?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B.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決志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你願意接受這份永生的禮物嗎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?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C.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澄清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讓我再澄清一下</w:t>
      </w:r>
      <w:r>
        <w:rPr>
          <w:rFonts w:ascii="Times-Roman" w:eastAsia="TT381B7F39tCID-WinCharSetFFFF-H" w:hAnsi="Times-Roman" w:cs="Times-Roman"/>
          <w:sz w:val="18"/>
          <w:szCs w:val="18"/>
        </w:rPr>
        <w:t>……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轉移信靠的對象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接受復活了和永活的基督為救主</w:t>
      </w:r>
    </w:p>
    <w:p w:rsidR="009238AB" w:rsidRPr="00F86B3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b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啟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3:20</w:t>
      </w:r>
      <w:r w:rsidR="00F86B38" w:rsidRPr="00F86B38">
        <w:rPr>
          <w:b/>
          <w:color w:val="000000"/>
          <w:sz w:val="18"/>
          <w:szCs w:val="18"/>
        </w:rPr>
        <w:t>看哪、</w:t>
      </w:r>
      <w:r w:rsidR="00F86B38" w:rsidRPr="00CA7868">
        <w:rPr>
          <w:b/>
          <w:color w:val="C00000"/>
          <w:sz w:val="18"/>
          <w:szCs w:val="18"/>
        </w:rPr>
        <w:t>我站在门外叩门．若有听见我声音就开门的、我要进到他那里去、我与他、他与我一同坐席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接受基督作主宰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4.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悔改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禱告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如果這確是你願意作的決定，我可以領你一起禱告，將你剛才告訴我的決定告訴神。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為他禱告（求神使他明白、悔改和相信）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領他禱告（短句，將福音個人化）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為他禱告（求神使他有確據）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確據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請看看主耶穌對你剛才的決定有甚麼應許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約</w:t>
      </w:r>
      <w:r>
        <w:rPr>
          <w:rFonts w:ascii="Times-Roman" w:eastAsia="TT381B7F39tCID-WinCharSetFFFF-H" w:hAnsi="Times-Roman" w:cs="Times-Roman"/>
          <w:sz w:val="18"/>
          <w:szCs w:val="18"/>
        </w:rPr>
        <w:t>6:47</w:t>
      </w:r>
      <w:r w:rsidR="00F86B38" w:rsidRPr="00CA7868">
        <w:rPr>
          <w:b/>
          <w:color w:val="C00000"/>
          <w:sz w:val="18"/>
          <w:szCs w:val="18"/>
        </w:rPr>
        <w:t>我实实在在的告诉你们、信的人有永生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兩個診斷問題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IV. </w:t>
      </w:r>
      <w:r>
        <w:rPr>
          <w:rFonts w:ascii="TT337EE87DtCID-WinCharSetFFFF-H" w:eastAsia="TT337EE87DtCID-WinCharSetFFFF-H" w:cs="TT337EE87DtCID-WinCharSetFFFF-H" w:hint="eastAsia"/>
        </w:rPr>
        <w:t>即時栽培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神的家歡迎你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B.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《成長良伴》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讀出及簽署「靈命生日卡」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C.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五個成長的途俓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七日後約會</w:t>
      </w:r>
    </w:p>
    <w:p w:rsidR="009238AB" w:rsidRPr="00F86B38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b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防備撒但（約</w:t>
      </w:r>
      <w:r>
        <w:rPr>
          <w:rFonts w:ascii="TT491A9C96tCID-WinCharSetFFFF-H" w:eastAsia="TT491A9C96tCID-WinCharSetFFFF-H" w:cs="TT491A9C96tCID-WinCharSetFFFF-H"/>
          <w:sz w:val="18"/>
          <w:szCs w:val="18"/>
        </w:rPr>
        <w:t xml:space="preserve"> </w:t>
      </w:r>
      <w:r>
        <w:rPr>
          <w:rFonts w:ascii="Times-Roman" w:eastAsia="TT381B7F39tCID-WinCharSetFFFF-H" w:hAnsi="Times-Roman" w:cs="Times-Roman"/>
          <w:sz w:val="18"/>
          <w:szCs w:val="18"/>
        </w:rPr>
        <w:t>3:16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）</w:t>
      </w:r>
      <w:r w:rsidR="00F86B38" w:rsidRPr="00CA7868">
        <w:rPr>
          <w:b/>
          <w:color w:val="C00000"/>
          <w:sz w:val="18"/>
          <w:szCs w:val="18"/>
        </w:rPr>
        <w:t>神爱世人、甚至将他的独生子赐给他们、叫一切信他的、不至灭亡、反得永生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spacing w:line="240" w:lineRule="auto"/>
        <w:rPr>
          <w:rFonts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邀請參加教會聚會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lastRenderedPageBreak/>
        <w:t xml:space="preserve">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禱告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如果這確是你願意作的決定，我可以領你一起禱告，將你剛才告訴我的決定告訴神。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為他禱告（求神使他明白、悔改和相信）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領他禱告（短句，將福音個人化）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為他禱告（求神使他有確據）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確據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請看看主耶穌對你剛才的決定有甚麼應許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約</w:t>
      </w:r>
      <w:r>
        <w:rPr>
          <w:rFonts w:ascii="Times-Roman" w:eastAsia="TT381B7F39tCID-WinCharSetFFFF-H" w:hAnsi="Times-Roman" w:cs="Times-Roman"/>
          <w:sz w:val="18"/>
          <w:szCs w:val="18"/>
        </w:rPr>
        <w:t>6:47</w:t>
      </w:r>
      <w:r w:rsidR="00F86B38" w:rsidRPr="00CA7868">
        <w:rPr>
          <w:b/>
          <w:color w:val="C00000"/>
          <w:sz w:val="18"/>
          <w:szCs w:val="18"/>
        </w:rPr>
        <w:t>我实实在在的告诉你们、信的人有永生</w:t>
      </w:r>
      <w:r w:rsidR="00F86B3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兩個診斷問題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IV. </w:t>
      </w:r>
      <w:r>
        <w:rPr>
          <w:rFonts w:ascii="TT337EE87DtCID-WinCharSetFFFF-H" w:eastAsia="TT337EE87DtCID-WinCharSetFFFF-H" w:cs="TT337EE87DtCID-WinCharSetFFFF-H" w:hint="eastAsia"/>
        </w:rPr>
        <w:t>即時栽培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神的家歡迎你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B.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《成長良伴》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讀出及簽署「靈命生日卡」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C.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五個成長的途俓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七日後約會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防備撒但（約</w:t>
      </w:r>
      <w:r>
        <w:rPr>
          <w:rFonts w:ascii="TT491A9C96tCID-WinCharSetFFFF-H" w:eastAsia="TT491A9C96tCID-WinCharSetFFFF-H" w:cs="TT491A9C96tCID-WinCharSetFFFF-H"/>
          <w:sz w:val="18"/>
          <w:szCs w:val="18"/>
        </w:rPr>
        <w:t xml:space="preserve"> </w:t>
      </w:r>
      <w:r>
        <w:rPr>
          <w:rFonts w:ascii="Times-Roman" w:eastAsia="TT381B7F39tCID-WinCharSetFFFF-H" w:hAnsi="Times-Roman" w:cs="Times-Roman"/>
          <w:sz w:val="18"/>
          <w:szCs w:val="18"/>
        </w:rPr>
        <w:t>3:16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）</w:t>
      </w:r>
      <w:r w:rsidR="00CA7868" w:rsidRPr="00CA7868">
        <w:rPr>
          <w:b/>
          <w:color w:val="C00000"/>
          <w:sz w:val="18"/>
          <w:szCs w:val="18"/>
        </w:rPr>
        <w:t>神爱世人、甚至将他的独生子赐给他们、叫一切信他的、不至灭亡、反得永生</w:t>
      </w:r>
      <w:r w:rsidR="00CA7868" w:rsidRPr="00CA7868">
        <w:rPr>
          <w:rFonts w:ascii="SimSun" w:eastAsia="SimSun" w:hAnsi="SimSun" w:cs="SimSun" w:hint="eastAsia"/>
          <w:b/>
          <w:color w:val="C00000"/>
          <w:sz w:val="18"/>
          <w:szCs w:val="18"/>
        </w:rPr>
        <w:t>。</w:t>
      </w:r>
    </w:p>
    <w:p w:rsidR="009238AB" w:rsidRDefault="009238AB" w:rsidP="00943542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邀請參加教會聚會</w:t>
      </w:r>
    </w:p>
    <w:p w:rsidR="009238AB" w:rsidRPr="00424242" w:rsidRDefault="009238AB" w:rsidP="00943542">
      <w:pPr>
        <w:spacing w:line="240" w:lineRule="auto"/>
        <w:rPr>
          <w:b/>
        </w:rPr>
      </w:pPr>
    </w:p>
    <w:sectPr w:rsidR="009238AB" w:rsidRPr="0042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37EE87DtCID-WinCharSetFFFF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91A9C96tCID-WinCharSetFFFF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81B7F39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477"/>
    <w:multiLevelType w:val="hybridMultilevel"/>
    <w:tmpl w:val="9C9E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941D4"/>
    <w:multiLevelType w:val="hybridMultilevel"/>
    <w:tmpl w:val="315A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2"/>
    <w:rsid w:val="00027FA2"/>
    <w:rsid w:val="0011718F"/>
    <w:rsid w:val="001331FE"/>
    <w:rsid w:val="00160F48"/>
    <w:rsid w:val="00202D50"/>
    <w:rsid w:val="002425D9"/>
    <w:rsid w:val="0026005F"/>
    <w:rsid w:val="003716B4"/>
    <w:rsid w:val="0038534E"/>
    <w:rsid w:val="00424242"/>
    <w:rsid w:val="004926F5"/>
    <w:rsid w:val="004A1937"/>
    <w:rsid w:val="0052418D"/>
    <w:rsid w:val="0053543B"/>
    <w:rsid w:val="00561AB2"/>
    <w:rsid w:val="005A0076"/>
    <w:rsid w:val="00621F69"/>
    <w:rsid w:val="0067389F"/>
    <w:rsid w:val="007072B4"/>
    <w:rsid w:val="0075128A"/>
    <w:rsid w:val="007D1FC8"/>
    <w:rsid w:val="008009F1"/>
    <w:rsid w:val="008A2F98"/>
    <w:rsid w:val="00901183"/>
    <w:rsid w:val="009238AB"/>
    <w:rsid w:val="00943542"/>
    <w:rsid w:val="00A2686F"/>
    <w:rsid w:val="00A81CC6"/>
    <w:rsid w:val="00B720A7"/>
    <w:rsid w:val="00BF6EF9"/>
    <w:rsid w:val="00C20B45"/>
    <w:rsid w:val="00C20C18"/>
    <w:rsid w:val="00C33DB1"/>
    <w:rsid w:val="00C469E1"/>
    <w:rsid w:val="00C8559E"/>
    <w:rsid w:val="00C9216D"/>
    <w:rsid w:val="00CA7868"/>
    <w:rsid w:val="00D10779"/>
    <w:rsid w:val="00DB3C32"/>
    <w:rsid w:val="00EC6EA4"/>
    <w:rsid w:val="00ED2F34"/>
    <w:rsid w:val="00F74EBD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next w:val="Normal"/>
    <w:link w:val="Heading1Char"/>
    <w:uiPriority w:val="9"/>
    <w:qFormat/>
    <w:rsid w:val="00923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B3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C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">
    <w:name w:val="cur"/>
    <w:basedOn w:val="DefaultParagraphFont"/>
    <w:rsid w:val="00DB3C32"/>
  </w:style>
  <w:style w:type="character" w:styleId="Hyperlink">
    <w:name w:val="Hyperlink"/>
    <w:basedOn w:val="DefaultParagraphFont"/>
    <w:uiPriority w:val="99"/>
    <w:semiHidden/>
    <w:unhideWhenUsed/>
    <w:rsid w:val="00DB3C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">
    <w:name w:val="ref"/>
    <w:basedOn w:val="DefaultParagraphFont"/>
    <w:rsid w:val="00C8559E"/>
  </w:style>
  <w:style w:type="character" w:customStyle="1" w:styleId="Heading1Char">
    <w:name w:val="Heading 1 Char"/>
    <w:basedOn w:val="DefaultParagraphFont"/>
    <w:link w:val="Heading1"/>
    <w:uiPriority w:val="9"/>
    <w:rsid w:val="0092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ssonname">
    <w:name w:val="lesson_name"/>
    <w:basedOn w:val="DefaultParagraphFont"/>
    <w:rsid w:val="009238AB"/>
  </w:style>
  <w:style w:type="character" w:customStyle="1" w:styleId="hl1">
    <w:name w:val="hl1"/>
    <w:basedOn w:val="DefaultParagraphFont"/>
    <w:rsid w:val="00943542"/>
  </w:style>
  <w:style w:type="character" w:customStyle="1" w:styleId="hl2">
    <w:name w:val="hl2"/>
    <w:basedOn w:val="DefaultParagraphFont"/>
    <w:rsid w:val="00943542"/>
  </w:style>
  <w:style w:type="paragraph" w:styleId="ListParagraph">
    <w:name w:val="List Paragraph"/>
    <w:basedOn w:val="Normal"/>
    <w:uiPriority w:val="34"/>
    <w:qFormat/>
    <w:rsid w:val="0053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next w:val="Normal"/>
    <w:link w:val="Heading1Char"/>
    <w:uiPriority w:val="9"/>
    <w:qFormat/>
    <w:rsid w:val="00923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B3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C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">
    <w:name w:val="cur"/>
    <w:basedOn w:val="DefaultParagraphFont"/>
    <w:rsid w:val="00DB3C32"/>
  </w:style>
  <w:style w:type="character" w:styleId="Hyperlink">
    <w:name w:val="Hyperlink"/>
    <w:basedOn w:val="DefaultParagraphFont"/>
    <w:uiPriority w:val="99"/>
    <w:semiHidden/>
    <w:unhideWhenUsed/>
    <w:rsid w:val="00DB3C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">
    <w:name w:val="ref"/>
    <w:basedOn w:val="DefaultParagraphFont"/>
    <w:rsid w:val="00C8559E"/>
  </w:style>
  <w:style w:type="character" w:customStyle="1" w:styleId="Heading1Char">
    <w:name w:val="Heading 1 Char"/>
    <w:basedOn w:val="DefaultParagraphFont"/>
    <w:link w:val="Heading1"/>
    <w:uiPriority w:val="9"/>
    <w:rsid w:val="0092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ssonname">
    <w:name w:val="lesson_name"/>
    <w:basedOn w:val="DefaultParagraphFont"/>
    <w:rsid w:val="009238AB"/>
  </w:style>
  <w:style w:type="character" w:customStyle="1" w:styleId="hl1">
    <w:name w:val="hl1"/>
    <w:basedOn w:val="DefaultParagraphFont"/>
    <w:rsid w:val="00943542"/>
  </w:style>
  <w:style w:type="character" w:customStyle="1" w:styleId="hl2">
    <w:name w:val="hl2"/>
    <w:basedOn w:val="DefaultParagraphFont"/>
    <w:rsid w:val="00943542"/>
  </w:style>
  <w:style w:type="paragraph" w:styleId="ListParagraph">
    <w:name w:val="List Paragraph"/>
    <w:basedOn w:val="Normal"/>
    <w:uiPriority w:val="34"/>
    <w:qFormat/>
    <w:rsid w:val="0053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C3FC-9B95-464D-9910-0E348572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12</cp:revision>
  <dcterms:created xsi:type="dcterms:W3CDTF">2022-09-27T11:20:00Z</dcterms:created>
  <dcterms:modified xsi:type="dcterms:W3CDTF">2022-09-29T17:17:00Z</dcterms:modified>
</cp:coreProperties>
</file>